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974" w:type="dxa"/>
        <w:tblBorders>
          <w:top w:val="single" w:sz="2" w:space="0" w:color="7F7F7F" w:themeColor="text1" w:themeTint="80"/>
          <w:left w:val="single" w:sz="48" w:space="0" w:color="00B0F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1766"/>
      </w:tblGrid>
      <w:tr w:rsidR="00BC237B" w14:paraId="16413437" w14:textId="77777777" w:rsidTr="008428D6">
        <w:tc>
          <w:tcPr>
            <w:tcW w:w="2208" w:type="dxa"/>
            <w:vAlign w:val="center"/>
          </w:tcPr>
          <w:p w14:paraId="7AA25430" w14:textId="77777777" w:rsidR="00C50AA1" w:rsidRDefault="00F80AD2" w:rsidP="008428D6"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B2DD2F9" wp14:editId="58038B73">
                  <wp:simplePos x="0" y="0"/>
                  <wp:positionH relativeFrom="column">
                    <wp:posOffset>-1005840</wp:posOffset>
                  </wp:positionH>
                  <wp:positionV relativeFrom="paragraph">
                    <wp:posOffset>20320</wp:posOffset>
                  </wp:positionV>
                  <wp:extent cx="899160" cy="360680"/>
                  <wp:effectExtent l="0" t="0" r="0" b="1270"/>
                  <wp:wrapTight wrapText="bothSides">
                    <wp:wrapPolygon edited="0">
                      <wp:start x="0" y="0"/>
                      <wp:lineTo x="0" y="20535"/>
                      <wp:lineTo x="12356" y="20535"/>
                      <wp:lineTo x="21051" y="14831"/>
                      <wp:lineTo x="21051" y="0"/>
                      <wp:lineTo x="18305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fdstuk-kop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6" w:type="dxa"/>
            <w:vAlign w:val="center"/>
          </w:tcPr>
          <w:p w14:paraId="4084A83A" w14:textId="77777777" w:rsidR="008428D6" w:rsidRDefault="008428D6" w:rsidP="008428D6">
            <w:pPr>
              <w:rPr>
                <w:b/>
                <w:color w:val="FF6600"/>
                <w:sz w:val="40"/>
              </w:rPr>
            </w:pPr>
            <w:r>
              <w:rPr>
                <w:b/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1B099152" wp14:editId="5918C8C2">
                  <wp:simplePos x="0" y="0"/>
                  <wp:positionH relativeFrom="column">
                    <wp:posOffset>6080125</wp:posOffset>
                  </wp:positionH>
                  <wp:positionV relativeFrom="paragraph">
                    <wp:posOffset>51435</wp:posOffset>
                  </wp:positionV>
                  <wp:extent cx="1303020" cy="603250"/>
                  <wp:effectExtent l="0" t="0" r="0" b="6350"/>
                  <wp:wrapTight wrapText="bothSides">
                    <wp:wrapPolygon edited="0">
                      <wp:start x="16421" y="0"/>
                      <wp:lineTo x="0" y="6139"/>
                      <wp:lineTo x="0" y="11596"/>
                      <wp:lineTo x="10105" y="21145"/>
                      <wp:lineTo x="11684" y="21145"/>
                      <wp:lineTo x="21158" y="18417"/>
                      <wp:lineTo x="21158" y="10232"/>
                      <wp:lineTo x="19579" y="0"/>
                      <wp:lineTo x="16421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Bibliotheek_op_schoo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58AA9B" w14:textId="4B2C3C31" w:rsidR="00E865A5" w:rsidRDefault="00F80AD2" w:rsidP="008428D6">
            <w:pPr>
              <w:rPr>
                <w:b/>
                <w:color w:val="FF6600"/>
                <w:sz w:val="40"/>
              </w:rPr>
            </w:pPr>
            <w:r>
              <w:rPr>
                <w:b/>
                <w:color w:val="FF6600"/>
                <w:sz w:val="40"/>
              </w:rPr>
              <w:t>Monitor</w:t>
            </w:r>
            <w:r w:rsidR="00E865A5">
              <w:rPr>
                <w:b/>
                <w:color w:val="FF6600"/>
                <w:sz w:val="40"/>
              </w:rPr>
              <w:t xml:space="preserve"> de Bibliotheek </w:t>
            </w:r>
            <w:r w:rsidR="00E865A5" w:rsidRPr="00042D3A">
              <w:rPr>
                <w:b/>
                <w:i/>
                <w:color w:val="FF6600"/>
                <w:sz w:val="40"/>
              </w:rPr>
              <w:t>op school</w:t>
            </w:r>
            <w:r w:rsidR="00E865A5">
              <w:rPr>
                <w:b/>
                <w:color w:val="FF6600"/>
                <w:sz w:val="40"/>
              </w:rPr>
              <w:t xml:space="preserve"> vo</w:t>
            </w:r>
          </w:p>
          <w:p w14:paraId="3C369D66" w14:textId="2011F034" w:rsidR="00BC237B" w:rsidRPr="00C50AA1" w:rsidRDefault="00042D3A" w:rsidP="008428D6">
            <w:pPr>
              <w:rPr>
                <w:b/>
              </w:rPr>
            </w:pPr>
            <w:r>
              <w:rPr>
                <w:b/>
                <w:color w:val="FF6600"/>
                <w:sz w:val="40"/>
              </w:rPr>
              <w:t>P</w:t>
            </w:r>
            <w:r w:rsidR="00F80AD2">
              <w:rPr>
                <w:b/>
                <w:color w:val="FF6600"/>
                <w:sz w:val="40"/>
              </w:rPr>
              <w:t xml:space="preserve">lanning </w:t>
            </w:r>
            <w:r w:rsidR="00E865A5">
              <w:rPr>
                <w:b/>
                <w:color w:val="FF6600"/>
                <w:sz w:val="40"/>
              </w:rPr>
              <w:t xml:space="preserve">voor </w:t>
            </w:r>
            <w:r w:rsidR="00F80AD2">
              <w:rPr>
                <w:b/>
                <w:color w:val="FF6600"/>
                <w:sz w:val="40"/>
              </w:rPr>
              <w:t>scholen</w:t>
            </w:r>
            <w:r w:rsidR="008428D6">
              <w:rPr>
                <w:b/>
                <w:color w:val="FF6600"/>
                <w:sz w:val="40"/>
              </w:rPr>
              <w:t xml:space="preserve">       </w:t>
            </w:r>
          </w:p>
        </w:tc>
      </w:tr>
    </w:tbl>
    <w:p w14:paraId="5E7CD382" w14:textId="19E97EA0" w:rsidR="008B1D51" w:rsidRDefault="008B1D51"/>
    <w:p w14:paraId="2DAB8A15" w14:textId="096E1DA3" w:rsidR="003B1E1F" w:rsidRDefault="003B1E1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  <w:gridCol w:w="4252"/>
        <w:gridCol w:w="2127"/>
      </w:tblGrid>
      <w:tr w:rsidR="00F80AD2" w:rsidRPr="00902148" w14:paraId="62191CA4" w14:textId="77777777" w:rsidTr="00F80AD2">
        <w:trPr>
          <w:tblHeader/>
        </w:trPr>
        <w:tc>
          <w:tcPr>
            <w:tcW w:w="2263" w:type="dxa"/>
            <w:shd w:val="clear" w:color="auto" w:fill="EC7404"/>
          </w:tcPr>
          <w:p w14:paraId="75CAFE89" w14:textId="77777777" w:rsidR="00F80AD2" w:rsidRPr="00F80AD2" w:rsidRDefault="00F80AD2" w:rsidP="00F80AD2">
            <w:pPr>
              <w:pStyle w:val="Geenafstand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0AD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Wie: betrokken partijen op school</w:t>
            </w:r>
          </w:p>
        </w:tc>
        <w:tc>
          <w:tcPr>
            <w:tcW w:w="5387" w:type="dxa"/>
            <w:shd w:val="clear" w:color="auto" w:fill="EC7404"/>
          </w:tcPr>
          <w:p w14:paraId="0793C595" w14:textId="77777777" w:rsidR="00F80AD2" w:rsidRPr="00F80AD2" w:rsidRDefault="00F80AD2" w:rsidP="00F80AD2">
            <w:pPr>
              <w:pStyle w:val="Geenafstand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0AD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Wat</w:t>
            </w:r>
          </w:p>
        </w:tc>
        <w:tc>
          <w:tcPr>
            <w:tcW w:w="4252" w:type="dxa"/>
            <w:shd w:val="clear" w:color="auto" w:fill="EC7404"/>
          </w:tcPr>
          <w:p w14:paraId="4B0FA9B0" w14:textId="77777777" w:rsidR="00F80AD2" w:rsidRPr="00F80AD2" w:rsidRDefault="00F80AD2" w:rsidP="00F80AD2">
            <w:pPr>
              <w:pStyle w:val="Geenafstand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0AD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Rol Monitorcoördinator/ lees-mediaconsulent </w:t>
            </w:r>
          </w:p>
        </w:tc>
        <w:tc>
          <w:tcPr>
            <w:tcW w:w="2127" w:type="dxa"/>
            <w:shd w:val="clear" w:color="auto" w:fill="EC7404"/>
          </w:tcPr>
          <w:p w14:paraId="4A4B805C" w14:textId="77777777" w:rsidR="00F80AD2" w:rsidRDefault="00F80AD2" w:rsidP="00F80AD2">
            <w:pPr>
              <w:pStyle w:val="Geenafstand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0AD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Wanneer</w:t>
            </w:r>
          </w:p>
          <w:p w14:paraId="32EDA67F" w14:textId="7F7B3516" w:rsidR="003B1E1F" w:rsidRPr="00F80AD2" w:rsidRDefault="00444437" w:rsidP="00F80AD2">
            <w:pPr>
              <w:pStyle w:val="Geenafstand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NB. </w:t>
            </w:r>
            <w:r w:rsidR="003B1E1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Deze kolom kan voor elke school worden aangepast</w:t>
            </w:r>
          </w:p>
        </w:tc>
      </w:tr>
      <w:tr w:rsidR="00F80AD2" w14:paraId="3B0ED35A" w14:textId="77777777" w:rsidTr="00F80AD2">
        <w:tc>
          <w:tcPr>
            <w:tcW w:w="2263" w:type="dxa"/>
            <w:vMerge w:val="restart"/>
            <w:shd w:val="clear" w:color="auto" w:fill="ABE7FF"/>
          </w:tcPr>
          <w:p w14:paraId="786CBCDB" w14:textId="5A574281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80AD2">
              <w:rPr>
                <w:rFonts w:cstheme="minorHAnsi"/>
                <w:b/>
                <w:sz w:val="20"/>
                <w:szCs w:val="20"/>
              </w:rPr>
              <w:t>Verantwoordelijk directielid/manager (samen met de taalcoördinator indien aanwezig)</w:t>
            </w:r>
          </w:p>
        </w:tc>
        <w:tc>
          <w:tcPr>
            <w:tcW w:w="5387" w:type="dxa"/>
            <w:shd w:val="clear" w:color="auto" w:fill="auto"/>
          </w:tcPr>
          <w:p w14:paraId="7E96125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Weet wat de monitor inhoudt, staat hierachter en motiveert het docententeam</w:t>
            </w:r>
          </w:p>
        </w:tc>
        <w:tc>
          <w:tcPr>
            <w:tcW w:w="4252" w:type="dxa"/>
            <w:shd w:val="clear" w:color="auto" w:fill="auto"/>
          </w:tcPr>
          <w:p w14:paraId="5E4BA73E" w14:textId="72798391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Stelt </w:t>
            </w:r>
            <w:bookmarkStart w:id="0" w:name="_Hlk526771002"/>
            <w:r w:rsidRPr="00F80AD2">
              <w:rPr>
                <w:rFonts w:cstheme="minorHAnsi"/>
                <w:sz w:val="20"/>
                <w:szCs w:val="20"/>
              </w:rPr>
              <w:t xml:space="preserve">het directielid/de manager/de taalcoördinator </w:t>
            </w:r>
            <w:bookmarkEnd w:id="0"/>
            <w:r w:rsidRPr="00F80AD2">
              <w:rPr>
                <w:rFonts w:cstheme="minorHAnsi"/>
                <w:sz w:val="20"/>
                <w:szCs w:val="20"/>
              </w:rPr>
              <w:t>op de hoogte</w:t>
            </w:r>
          </w:p>
        </w:tc>
        <w:tc>
          <w:tcPr>
            <w:tcW w:w="2127" w:type="dxa"/>
            <w:shd w:val="clear" w:color="auto" w:fill="auto"/>
          </w:tcPr>
          <w:p w14:paraId="175BE28C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Uiterlijk medio/eind november</w:t>
            </w:r>
          </w:p>
        </w:tc>
      </w:tr>
      <w:tr w:rsidR="00F80AD2" w14:paraId="7856FFDE" w14:textId="77777777" w:rsidTr="00F80AD2">
        <w:tc>
          <w:tcPr>
            <w:tcW w:w="2263" w:type="dxa"/>
            <w:vMerge/>
            <w:shd w:val="clear" w:color="auto" w:fill="ABE7FF"/>
          </w:tcPr>
          <w:p w14:paraId="42CEE9E7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6F02454" w14:textId="3BF238D5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Weet dat hij/zij de opdracht voor autorisatie moet geven en dat hij hiervoor een mail ontvangt van </w:t>
            </w:r>
            <w:r w:rsidR="003B1E1F">
              <w:rPr>
                <w:rFonts w:cstheme="minorHAnsi"/>
                <w:sz w:val="20"/>
                <w:szCs w:val="20"/>
              </w:rPr>
              <w:t>de Monitor</w:t>
            </w:r>
            <w:r w:rsidRPr="00F80AD2">
              <w:rPr>
                <w:rFonts w:cstheme="minorHAnsi"/>
                <w:sz w:val="20"/>
                <w:szCs w:val="20"/>
              </w:rPr>
              <w:t xml:space="preserve"> </w:t>
            </w:r>
            <w:r w:rsidR="003B1E1F">
              <w:rPr>
                <w:rFonts w:cstheme="minorHAnsi"/>
                <w:sz w:val="20"/>
                <w:szCs w:val="20"/>
              </w:rPr>
              <w:t xml:space="preserve">de Bibliotheek </w:t>
            </w:r>
            <w:r w:rsidR="003B1E1F" w:rsidRPr="003B1E1F">
              <w:rPr>
                <w:rFonts w:cstheme="minorHAnsi"/>
                <w:i/>
                <w:sz w:val="20"/>
                <w:szCs w:val="20"/>
              </w:rPr>
              <w:t>op school</w:t>
            </w:r>
          </w:p>
        </w:tc>
        <w:tc>
          <w:tcPr>
            <w:tcW w:w="4252" w:type="dxa"/>
            <w:shd w:val="clear" w:color="auto" w:fill="auto"/>
          </w:tcPr>
          <w:p w14:paraId="15AE6317" w14:textId="7359CAE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Stelt het directielid de manager/de taalcoördinator op de hoogte en stuurt de mail met de autorisatielink naar directielid//manager</w:t>
            </w:r>
          </w:p>
        </w:tc>
        <w:tc>
          <w:tcPr>
            <w:tcW w:w="2127" w:type="dxa"/>
            <w:shd w:val="clear" w:color="auto" w:fill="auto"/>
          </w:tcPr>
          <w:p w14:paraId="5E1C2226" w14:textId="56C9E5AB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Uiterlijk een paar dagen voor de monitor openstaat</w:t>
            </w:r>
          </w:p>
        </w:tc>
      </w:tr>
      <w:tr w:rsidR="00F80AD2" w14:paraId="0D693404" w14:textId="77777777" w:rsidTr="00F80AD2">
        <w:tc>
          <w:tcPr>
            <w:tcW w:w="2263" w:type="dxa"/>
            <w:vMerge/>
            <w:shd w:val="clear" w:color="auto" w:fill="ABE7FF"/>
          </w:tcPr>
          <w:p w14:paraId="3CA2CF5A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CF97228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Bepaalt wie aan de monitor meedoet (hele school, 1 of 2 leerjaren, alle docenten of 1 of 2 leerjaren) en wie als leerlingcoördinator(en) de link naar de leerlingen (per klas) gaat versturen </w:t>
            </w:r>
          </w:p>
        </w:tc>
        <w:tc>
          <w:tcPr>
            <w:tcW w:w="4252" w:type="dxa"/>
            <w:shd w:val="clear" w:color="auto" w:fill="auto"/>
          </w:tcPr>
          <w:p w14:paraId="189D46CB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Spreekt dit per school af</w:t>
            </w:r>
          </w:p>
        </w:tc>
        <w:tc>
          <w:tcPr>
            <w:tcW w:w="2127" w:type="dxa"/>
            <w:shd w:val="clear" w:color="auto" w:fill="auto"/>
          </w:tcPr>
          <w:p w14:paraId="64B1A08D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Uiterlijk medio/eind november</w:t>
            </w:r>
          </w:p>
        </w:tc>
      </w:tr>
      <w:tr w:rsidR="00F80AD2" w14:paraId="196ECAAA" w14:textId="77777777" w:rsidTr="00F80AD2">
        <w:tc>
          <w:tcPr>
            <w:tcW w:w="2263" w:type="dxa"/>
            <w:vMerge/>
            <w:shd w:val="clear" w:color="auto" w:fill="ABE7FF"/>
          </w:tcPr>
          <w:p w14:paraId="17FD3B6C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8DD5A06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Bepaalt de periode voor de monitor </w:t>
            </w:r>
          </w:p>
        </w:tc>
        <w:tc>
          <w:tcPr>
            <w:tcW w:w="4252" w:type="dxa"/>
            <w:shd w:val="clear" w:color="auto" w:fill="auto"/>
          </w:tcPr>
          <w:p w14:paraId="0ED39670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Spreekt dit per school af</w:t>
            </w:r>
          </w:p>
        </w:tc>
        <w:tc>
          <w:tcPr>
            <w:tcW w:w="2127" w:type="dxa"/>
            <w:shd w:val="clear" w:color="auto" w:fill="auto"/>
          </w:tcPr>
          <w:p w14:paraId="663EFCA2" w14:textId="78044E47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20BA5B72" w14:textId="77777777" w:rsidTr="00F80AD2">
        <w:tc>
          <w:tcPr>
            <w:tcW w:w="2263" w:type="dxa"/>
            <w:vMerge/>
            <w:shd w:val="clear" w:color="auto" w:fill="ABE7FF"/>
          </w:tcPr>
          <w:p w14:paraId="4A61A03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4D451D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Kent de vragenlijst voor de bibliotheek en bepaalt wie </w:t>
            </w:r>
            <w:r w:rsidRPr="003B1E1F">
              <w:rPr>
                <w:rFonts w:cstheme="minorHAnsi"/>
                <w:sz w:val="20"/>
                <w:szCs w:val="20"/>
              </w:rPr>
              <w:t>op school</w:t>
            </w:r>
            <w:r w:rsidRPr="00F80AD2">
              <w:rPr>
                <w:rFonts w:cstheme="minorHAnsi"/>
                <w:sz w:val="20"/>
                <w:szCs w:val="20"/>
              </w:rPr>
              <w:t xml:space="preserve"> de informatie hiervoor gaat aanleveren (o.a. vragen over schoolbeleid, schoolmediatheek, lees/mediaplan</w:t>
            </w:r>
          </w:p>
        </w:tc>
        <w:tc>
          <w:tcPr>
            <w:tcW w:w="4252" w:type="dxa"/>
            <w:shd w:val="clear" w:color="auto" w:fill="auto"/>
          </w:tcPr>
          <w:p w14:paraId="1561342B" w14:textId="1F7A8829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Geeft deze vragenlijst door aan  het directielid/de manager/de taalcoördinator</w:t>
            </w:r>
          </w:p>
        </w:tc>
        <w:tc>
          <w:tcPr>
            <w:tcW w:w="2127" w:type="dxa"/>
            <w:shd w:val="clear" w:color="auto" w:fill="auto"/>
          </w:tcPr>
          <w:p w14:paraId="4D1B05CD" w14:textId="7FCE022E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294734E4" w14:textId="77777777" w:rsidTr="00F80AD2">
        <w:tc>
          <w:tcPr>
            <w:tcW w:w="2263" w:type="dxa"/>
            <w:vMerge/>
            <w:shd w:val="clear" w:color="auto" w:fill="ABE7FF"/>
          </w:tcPr>
          <w:p w14:paraId="2852F351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14D282B" w14:textId="1A9E5F43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Bepaalt of de vragen </w:t>
            </w:r>
            <w:r w:rsidR="003B1E1F">
              <w:rPr>
                <w:rFonts w:cstheme="minorHAnsi"/>
                <w:sz w:val="20"/>
                <w:szCs w:val="20"/>
              </w:rPr>
              <w:t xml:space="preserve">over </w:t>
            </w:r>
            <w:r w:rsidRPr="00F80AD2">
              <w:rPr>
                <w:rFonts w:cstheme="minorHAnsi"/>
                <w:sz w:val="20"/>
                <w:szCs w:val="20"/>
              </w:rPr>
              <w:t xml:space="preserve">informatievaardigheden worden aangeboden </w:t>
            </w:r>
          </w:p>
        </w:tc>
        <w:tc>
          <w:tcPr>
            <w:tcW w:w="4252" w:type="dxa"/>
            <w:shd w:val="clear" w:color="auto" w:fill="auto"/>
          </w:tcPr>
          <w:p w14:paraId="580AC6DF" w14:textId="3CFC7B22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Bespreekt dit met het directielid/de manager/de taalcoördinator</w:t>
            </w:r>
          </w:p>
        </w:tc>
        <w:tc>
          <w:tcPr>
            <w:tcW w:w="2127" w:type="dxa"/>
            <w:shd w:val="clear" w:color="auto" w:fill="auto"/>
          </w:tcPr>
          <w:p w14:paraId="307C3D44" w14:textId="54B53BFA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48CB7514" w14:textId="77777777" w:rsidTr="00F80AD2">
        <w:tc>
          <w:tcPr>
            <w:tcW w:w="2263" w:type="dxa"/>
            <w:vMerge/>
            <w:shd w:val="clear" w:color="auto" w:fill="ABE7FF"/>
          </w:tcPr>
          <w:p w14:paraId="2BC4EAD7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C72160B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Besluit of hij ouders een brief over de monitor stuurt (conceptbrief beschikbaar)</w:t>
            </w:r>
          </w:p>
        </w:tc>
        <w:tc>
          <w:tcPr>
            <w:tcW w:w="4252" w:type="dxa"/>
            <w:shd w:val="clear" w:color="auto" w:fill="auto"/>
          </w:tcPr>
          <w:p w14:paraId="7FC478F6" w14:textId="7647B00B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Stuurt de conceptbrief door naar het directielid/de manager/de taalcoördinator (voorbeeld in de handleiding)</w:t>
            </w:r>
          </w:p>
        </w:tc>
        <w:tc>
          <w:tcPr>
            <w:tcW w:w="2127" w:type="dxa"/>
            <w:shd w:val="clear" w:color="auto" w:fill="auto"/>
          </w:tcPr>
          <w:p w14:paraId="2F6174D2" w14:textId="62E28FAB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643E9308" w14:textId="77777777" w:rsidTr="00F80AD2">
        <w:tc>
          <w:tcPr>
            <w:tcW w:w="2263" w:type="dxa"/>
            <w:vMerge w:val="restart"/>
            <w:shd w:val="clear" w:color="auto" w:fill="ABE7FF"/>
          </w:tcPr>
          <w:p w14:paraId="40576379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80AD2">
              <w:rPr>
                <w:rFonts w:cstheme="minorHAnsi"/>
                <w:b/>
                <w:sz w:val="20"/>
                <w:szCs w:val="20"/>
              </w:rPr>
              <w:t>Taalcoördinator/ contactpersoon van lees-mediaconsulent</w:t>
            </w:r>
          </w:p>
          <w:p w14:paraId="738FDF50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176EF67" w14:textId="3A5F4B27" w:rsidR="003B1E1F" w:rsidRPr="00F80AD2" w:rsidRDefault="00F80AD2" w:rsidP="00937C08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lastRenderedPageBreak/>
              <w:t xml:space="preserve">Weet ruim voor de start op school wat de monitor </w:t>
            </w:r>
            <w:r w:rsidR="003B1E1F">
              <w:rPr>
                <w:rFonts w:cstheme="minorHAnsi"/>
                <w:sz w:val="20"/>
                <w:szCs w:val="20"/>
              </w:rPr>
              <w:t xml:space="preserve">de Bibliotheek </w:t>
            </w:r>
            <w:r w:rsidR="003B1E1F" w:rsidRPr="003B1E1F">
              <w:rPr>
                <w:rFonts w:cstheme="minorHAnsi"/>
                <w:i/>
                <w:sz w:val="20"/>
                <w:szCs w:val="20"/>
              </w:rPr>
              <w:t>op school</w:t>
            </w:r>
            <w:r w:rsidRPr="00F80AD2">
              <w:rPr>
                <w:rFonts w:cstheme="minorHAnsi"/>
                <w:sz w:val="20"/>
                <w:szCs w:val="20"/>
              </w:rPr>
              <w:t xml:space="preserve"> inhoudt en kan de meerwaarde aan collega’s duidelijk maken</w:t>
            </w:r>
          </w:p>
        </w:tc>
        <w:tc>
          <w:tcPr>
            <w:tcW w:w="4252" w:type="dxa"/>
            <w:shd w:val="clear" w:color="auto" w:fill="auto"/>
          </w:tcPr>
          <w:p w14:paraId="7ACB3F9F" w14:textId="63B247F4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Geeft samen een presentatie aan het docententeam (zie </w:t>
            </w:r>
            <w:r w:rsidR="003B1E1F">
              <w:rPr>
                <w:rFonts w:cstheme="minorHAnsi"/>
                <w:sz w:val="20"/>
                <w:szCs w:val="20"/>
              </w:rPr>
              <w:t>voorbeeld in de T</w:t>
            </w:r>
            <w:r w:rsidRPr="00F80AD2">
              <w:rPr>
                <w:rFonts w:cstheme="minorHAnsi"/>
                <w:sz w:val="20"/>
                <w:szCs w:val="20"/>
              </w:rPr>
              <w:t>oolkit)</w:t>
            </w:r>
          </w:p>
        </w:tc>
        <w:tc>
          <w:tcPr>
            <w:tcW w:w="2127" w:type="dxa"/>
            <w:shd w:val="clear" w:color="auto" w:fill="auto"/>
          </w:tcPr>
          <w:p w14:paraId="6254A4AE" w14:textId="6A289041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Ca. </w:t>
            </w:r>
            <w:r w:rsidR="00F80AD2" w:rsidRPr="00F80AD2">
              <w:rPr>
                <w:rFonts w:cstheme="minorHAnsi"/>
                <w:sz w:val="20"/>
                <w:szCs w:val="20"/>
              </w:rPr>
              <w:t>2 weken voor de start op school</w:t>
            </w:r>
          </w:p>
        </w:tc>
      </w:tr>
      <w:tr w:rsidR="00F80AD2" w14:paraId="09FD5797" w14:textId="77777777" w:rsidTr="00F80AD2">
        <w:tc>
          <w:tcPr>
            <w:tcW w:w="2263" w:type="dxa"/>
            <w:vMerge/>
            <w:shd w:val="clear" w:color="auto" w:fill="ABE7FF"/>
          </w:tcPr>
          <w:p w14:paraId="4F9B825B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BE4BED8" w14:textId="2A288A52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Zet zich in om </w:t>
            </w:r>
            <w:r w:rsidR="003B1E1F">
              <w:rPr>
                <w:rFonts w:cstheme="minorHAnsi"/>
                <w:sz w:val="20"/>
                <w:szCs w:val="20"/>
              </w:rPr>
              <w:t xml:space="preserve">de </w:t>
            </w:r>
            <w:r w:rsidRPr="00F80AD2">
              <w:rPr>
                <w:rFonts w:cstheme="minorHAnsi"/>
                <w:sz w:val="20"/>
                <w:szCs w:val="20"/>
              </w:rPr>
              <w:t>monitor uit te voeren op school</w:t>
            </w:r>
          </w:p>
          <w:p w14:paraId="317A1985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431CDDF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5B3B395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80AD2" w14:paraId="376C949D" w14:textId="77777777" w:rsidTr="00F80AD2">
        <w:tc>
          <w:tcPr>
            <w:tcW w:w="2263" w:type="dxa"/>
            <w:vMerge/>
            <w:shd w:val="clear" w:color="auto" w:fill="ABE7FF"/>
          </w:tcPr>
          <w:p w14:paraId="5715E417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DDC34F2" w14:textId="2C0DB98B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Geeft namen en e-mailadressen door van docenten die meedoen met de monitor</w:t>
            </w:r>
            <w:r w:rsidR="003B1E1F">
              <w:rPr>
                <w:rFonts w:cstheme="minorHAnsi"/>
                <w:sz w:val="20"/>
                <w:szCs w:val="20"/>
              </w:rPr>
              <w:t xml:space="preserve"> </w:t>
            </w:r>
            <w:r w:rsidR="003B1E1F" w:rsidRPr="00F80AD2">
              <w:rPr>
                <w:rFonts w:cstheme="minorHAnsi"/>
                <w:sz w:val="20"/>
                <w:szCs w:val="20"/>
              </w:rPr>
              <w:t xml:space="preserve">+ het leerjaar waarvoor </w:t>
            </w:r>
            <w:r w:rsidR="003B1E1F">
              <w:rPr>
                <w:rFonts w:cstheme="minorHAnsi"/>
                <w:sz w:val="20"/>
                <w:szCs w:val="20"/>
              </w:rPr>
              <w:t xml:space="preserve">zij </w:t>
            </w:r>
            <w:r w:rsidR="003B1E1F" w:rsidRPr="00F80AD2">
              <w:rPr>
                <w:rFonts w:cstheme="minorHAnsi"/>
                <w:sz w:val="20"/>
                <w:szCs w:val="20"/>
              </w:rPr>
              <w:t>de monitor invul</w:t>
            </w:r>
            <w:r w:rsidR="003B1E1F">
              <w:rPr>
                <w:rFonts w:cstheme="minorHAnsi"/>
                <w:sz w:val="20"/>
                <w:szCs w:val="20"/>
              </w:rPr>
              <w:t xml:space="preserve">len. </w:t>
            </w:r>
            <w:r w:rsidRPr="00F80AD2">
              <w:rPr>
                <w:rFonts w:cstheme="minorHAnsi"/>
                <w:sz w:val="20"/>
                <w:szCs w:val="20"/>
              </w:rPr>
              <w:t>NB</w:t>
            </w:r>
            <w:r w:rsidR="0083330D">
              <w:rPr>
                <w:rFonts w:cstheme="minorHAnsi"/>
                <w:sz w:val="20"/>
                <w:szCs w:val="20"/>
              </w:rPr>
              <w:t>.</w:t>
            </w:r>
            <w:r w:rsidRPr="00F80AD2">
              <w:rPr>
                <w:rFonts w:cstheme="minorHAnsi"/>
                <w:sz w:val="20"/>
                <w:szCs w:val="20"/>
              </w:rPr>
              <w:t xml:space="preserve"> </w:t>
            </w:r>
            <w:r w:rsidR="003B1E1F">
              <w:rPr>
                <w:rFonts w:cstheme="minorHAnsi"/>
                <w:sz w:val="20"/>
                <w:szCs w:val="20"/>
              </w:rPr>
              <w:t>V</w:t>
            </w:r>
            <w:r w:rsidRPr="00F80AD2">
              <w:rPr>
                <w:rFonts w:cstheme="minorHAnsi"/>
                <w:sz w:val="20"/>
                <w:szCs w:val="20"/>
              </w:rPr>
              <w:t>oor</w:t>
            </w:r>
            <w:r w:rsidR="003B1E1F">
              <w:rPr>
                <w:rFonts w:cstheme="minorHAnsi"/>
                <w:sz w:val="20"/>
                <w:szCs w:val="20"/>
              </w:rPr>
              <w:t>-</w:t>
            </w:r>
            <w:r w:rsidRPr="00F80AD2">
              <w:rPr>
                <w:rFonts w:cstheme="minorHAnsi"/>
                <w:sz w:val="20"/>
                <w:szCs w:val="20"/>
              </w:rPr>
              <w:t xml:space="preserve"> en achternaam van elke docent</w:t>
            </w:r>
            <w:r w:rsidR="003B1E1F">
              <w:rPr>
                <w:rFonts w:cstheme="minorHAnsi"/>
                <w:sz w:val="20"/>
                <w:szCs w:val="20"/>
              </w:rPr>
              <w:t>!</w:t>
            </w:r>
            <w:r w:rsidRPr="00F80A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3E82C04" w14:textId="48B93BA5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Voert deze namen/adressen</w:t>
            </w:r>
            <w:r w:rsidR="003B1E1F">
              <w:rPr>
                <w:rFonts w:cstheme="minorHAnsi"/>
                <w:sz w:val="20"/>
                <w:szCs w:val="20"/>
              </w:rPr>
              <w:t xml:space="preserve"> </w:t>
            </w:r>
            <w:r w:rsidRPr="00F80AD2">
              <w:rPr>
                <w:rFonts w:cstheme="minorHAnsi"/>
                <w:sz w:val="20"/>
                <w:szCs w:val="20"/>
              </w:rPr>
              <w:t>+ leerjaren in op de beheerpagina</w:t>
            </w:r>
          </w:p>
        </w:tc>
        <w:tc>
          <w:tcPr>
            <w:tcW w:w="2127" w:type="dxa"/>
            <w:shd w:val="clear" w:color="auto" w:fill="auto"/>
          </w:tcPr>
          <w:p w14:paraId="7CED51EB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Medio/eind november </w:t>
            </w:r>
          </w:p>
        </w:tc>
      </w:tr>
      <w:tr w:rsidR="00F80AD2" w14:paraId="74E528B4" w14:textId="77777777" w:rsidTr="00F80AD2">
        <w:tc>
          <w:tcPr>
            <w:tcW w:w="2263" w:type="dxa"/>
            <w:vMerge/>
            <w:shd w:val="clear" w:color="auto" w:fill="ABE7FF"/>
          </w:tcPr>
          <w:p w14:paraId="5B8E28C5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7BEF052" w14:textId="31D12C66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Geeft namen en e-mailadressen + klassen door van de leerlingcoördinator(en) die de link naar de leerlingen gaan versturen   </w:t>
            </w:r>
          </w:p>
        </w:tc>
        <w:tc>
          <w:tcPr>
            <w:tcW w:w="4252" w:type="dxa"/>
            <w:shd w:val="clear" w:color="auto" w:fill="auto"/>
          </w:tcPr>
          <w:p w14:paraId="7316630F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Voert deze namen/adressen + klassen in op de beheerpagina</w:t>
            </w:r>
          </w:p>
        </w:tc>
        <w:tc>
          <w:tcPr>
            <w:tcW w:w="2127" w:type="dxa"/>
            <w:shd w:val="clear" w:color="auto" w:fill="auto"/>
          </w:tcPr>
          <w:p w14:paraId="3CE33E98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Medio/eind november </w:t>
            </w:r>
          </w:p>
        </w:tc>
      </w:tr>
      <w:tr w:rsidR="00F80AD2" w14:paraId="722BE1D5" w14:textId="77777777" w:rsidTr="00F80AD2">
        <w:tc>
          <w:tcPr>
            <w:tcW w:w="2263" w:type="dxa"/>
            <w:vMerge/>
            <w:shd w:val="clear" w:color="auto" w:fill="ABE7FF"/>
          </w:tcPr>
          <w:p w14:paraId="16577947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4D4643F" w14:textId="656738E6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Weet </w:t>
            </w:r>
            <w:r w:rsidR="003B1E1F">
              <w:rPr>
                <w:rFonts w:cstheme="minorHAnsi"/>
                <w:sz w:val="20"/>
                <w:szCs w:val="20"/>
              </w:rPr>
              <w:t>in welke periode</w:t>
            </w:r>
            <w:r w:rsidRPr="00F80AD2">
              <w:rPr>
                <w:rFonts w:cstheme="minorHAnsi"/>
                <w:sz w:val="20"/>
                <w:szCs w:val="20"/>
              </w:rPr>
              <w:t xml:space="preserve"> </w:t>
            </w:r>
            <w:r w:rsidR="003B1E1F">
              <w:rPr>
                <w:rFonts w:cstheme="minorHAnsi"/>
                <w:sz w:val="20"/>
                <w:szCs w:val="20"/>
              </w:rPr>
              <w:t>leerlingen en docenten</w:t>
            </w:r>
            <w:r w:rsidRPr="00F80AD2">
              <w:rPr>
                <w:rFonts w:cstheme="minorHAnsi"/>
                <w:sz w:val="20"/>
                <w:szCs w:val="20"/>
              </w:rPr>
              <w:t xml:space="preserve"> de monitor</w:t>
            </w:r>
            <w:r w:rsidR="003B1E1F">
              <w:rPr>
                <w:rFonts w:cstheme="minorHAnsi"/>
                <w:sz w:val="20"/>
                <w:szCs w:val="20"/>
              </w:rPr>
              <w:t xml:space="preserve"> kunnen</w:t>
            </w:r>
            <w:r w:rsidRPr="00F80AD2">
              <w:rPr>
                <w:rFonts w:cstheme="minorHAnsi"/>
                <w:sz w:val="20"/>
                <w:szCs w:val="20"/>
              </w:rPr>
              <w:t xml:space="preserve"> invullen</w:t>
            </w:r>
            <w:r w:rsidR="003B1E1F">
              <w:rPr>
                <w:rFonts w:cstheme="minorHAnsi"/>
                <w:sz w:val="20"/>
                <w:szCs w:val="20"/>
              </w:rPr>
              <w:t xml:space="preserve"> </w:t>
            </w:r>
            <w:r w:rsidRPr="00F80AD2">
              <w:rPr>
                <w:rFonts w:cstheme="minorHAnsi"/>
                <w:sz w:val="20"/>
                <w:szCs w:val="20"/>
              </w:rPr>
              <w:t xml:space="preserve">en licht het team hierover in </w:t>
            </w:r>
          </w:p>
        </w:tc>
        <w:tc>
          <w:tcPr>
            <w:tcW w:w="4252" w:type="dxa"/>
            <w:shd w:val="clear" w:color="auto" w:fill="auto"/>
          </w:tcPr>
          <w:p w14:paraId="53169B5A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Spreekt periode af met de taalcoördinator </w:t>
            </w:r>
          </w:p>
        </w:tc>
        <w:tc>
          <w:tcPr>
            <w:tcW w:w="2127" w:type="dxa"/>
            <w:shd w:val="clear" w:color="auto" w:fill="auto"/>
          </w:tcPr>
          <w:p w14:paraId="2552BD10" w14:textId="266BF9E2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Ca. </w:t>
            </w:r>
            <w:r w:rsidRPr="00F80AD2">
              <w:rPr>
                <w:rFonts w:cstheme="minorHAnsi"/>
                <w:sz w:val="20"/>
                <w:szCs w:val="20"/>
              </w:rPr>
              <w:t>2 weken voor de start op school</w:t>
            </w:r>
          </w:p>
        </w:tc>
      </w:tr>
      <w:tr w:rsidR="00F80AD2" w14:paraId="1E518354" w14:textId="77777777" w:rsidTr="00F80AD2">
        <w:tc>
          <w:tcPr>
            <w:tcW w:w="2263" w:type="dxa"/>
            <w:vMerge/>
            <w:shd w:val="clear" w:color="auto" w:fill="ABE7FF"/>
          </w:tcPr>
          <w:p w14:paraId="18838C1C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9A2DF06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Kent de vragen voor leerlingen en docenten</w:t>
            </w:r>
          </w:p>
        </w:tc>
        <w:tc>
          <w:tcPr>
            <w:tcW w:w="4252" w:type="dxa"/>
            <w:shd w:val="clear" w:color="auto" w:fill="auto"/>
          </w:tcPr>
          <w:p w14:paraId="48529C48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Stuurt de vragenlijsten vooraf toe</w:t>
            </w:r>
          </w:p>
        </w:tc>
        <w:tc>
          <w:tcPr>
            <w:tcW w:w="2127" w:type="dxa"/>
            <w:shd w:val="clear" w:color="auto" w:fill="auto"/>
          </w:tcPr>
          <w:p w14:paraId="24424B5A" w14:textId="0D2931BA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7CB1E488" w14:textId="77777777" w:rsidTr="00F80AD2">
        <w:tc>
          <w:tcPr>
            <w:tcW w:w="2263" w:type="dxa"/>
            <w:vMerge/>
            <w:shd w:val="clear" w:color="auto" w:fill="ABE7FF"/>
          </w:tcPr>
          <w:p w14:paraId="3827F9D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0A99702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Weet wat zijzelf, de mentoren en de docenten moeten doen</w:t>
            </w:r>
          </w:p>
          <w:p w14:paraId="35130E01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- uitleggen van monitor aan leerlingen.</w:t>
            </w:r>
          </w:p>
          <w:p w14:paraId="370D13F5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- de vragenlijst voor docenten invullen</w:t>
            </w:r>
          </w:p>
        </w:tc>
        <w:tc>
          <w:tcPr>
            <w:tcW w:w="4252" w:type="dxa"/>
            <w:shd w:val="clear" w:color="auto" w:fill="auto"/>
          </w:tcPr>
          <w:p w14:paraId="0BC35E72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Legt uit wat alle betrokkenen moeten doen</w:t>
            </w:r>
          </w:p>
        </w:tc>
        <w:tc>
          <w:tcPr>
            <w:tcW w:w="2127" w:type="dxa"/>
            <w:shd w:val="clear" w:color="auto" w:fill="auto"/>
          </w:tcPr>
          <w:p w14:paraId="610AF6FB" w14:textId="257C89D2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447EFD65" w14:textId="77777777" w:rsidTr="00F80AD2">
        <w:tc>
          <w:tcPr>
            <w:tcW w:w="2263" w:type="dxa"/>
            <w:vMerge/>
            <w:shd w:val="clear" w:color="auto" w:fill="ABE7FF"/>
          </w:tcPr>
          <w:p w14:paraId="4F991E15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023DC07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Heeft (indien afgesproken) de rol van monitorvolger, houdt bij welke leerlingen/collega’s de vragenlijst (niet) hebben ingevuld en rappelleert. </w:t>
            </w:r>
          </w:p>
        </w:tc>
        <w:tc>
          <w:tcPr>
            <w:tcW w:w="4252" w:type="dxa"/>
            <w:shd w:val="clear" w:color="auto" w:fill="auto"/>
          </w:tcPr>
          <w:p w14:paraId="3ABCCE90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Legt uit wat een monitorvolger doet en voert hem in op de beheerpagina</w:t>
            </w:r>
          </w:p>
        </w:tc>
        <w:tc>
          <w:tcPr>
            <w:tcW w:w="2127" w:type="dxa"/>
            <w:shd w:val="clear" w:color="auto" w:fill="auto"/>
          </w:tcPr>
          <w:p w14:paraId="784D31DE" w14:textId="04A15724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Gedurende de periode dat de monitor wordt ingev</w:t>
            </w:r>
            <w:r w:rsidR="003B1E1F">
              <w:rPr>
                <w:rFonts w:cstheme="minorHAnsi"/>
                <w:sz w:val="20"/>
                <w:szCs w:val="20"/>
              </w:rPr>
              <w:t>uld</w:t>
            </w:r>
          </w:p>
        </w:tc>
      </w:tr>
      <w:tr w:rsidR="00F80AD2" w14:paraId="6C7BE91A" w14:textId="77777777" w:rsidTr="00F80AD2">
        <w:tc>
          <w:tcPr>
            <w:tcW w:w="2263" w:type="dxa"/>
            <w:vMerge/>
            <w:shd w:val="clear" w:color="auto" w:fill="ABE7FF"/>
          </w:tcPr>
          <w:p w14:paraId="56CBED52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85C56A0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Weet dat de resultaten gebruikt worden als basis voor de samenwerking tussen school en bibliotheek</w:t>
            </w:r>
          </w:p>
        </w:tc>
        <w:tc>
          <w:tcPr>
            <w:tcW w:w="4252" w:type="dxa"/>
            <w:shd w:val="clear" w:color="auto" w:fill="auto"/>
          </w:tcPr>
          <w:p w14:paraId="39743149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9938C58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80AD2" w14:paraId="02B799C0" w14:textId="77777777" w:rsidTr="00F80AD2">
        <w:tc>
          <w:tcPr>
            <w:tcW w:w="2263" w:type="dxa"/>
            <w:vMerge/>
            <w:shd w:val="clear" w:color="auto" w:fill="ABE7FF"/>
          </w:tcPr>
          <w:p w14:paraId="68AA822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05102BD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Weet bij wie ze voor vragen  terecht kunnen (lees- mediaconsulent) </w:t>
            </w:r>
          </w:p>
        </w:tc>
        <w:tc>
          <w:tcPr>
            <w:tcW w:w="4252" w:type="dxa"/>
            <w:shd w:val="clear" w:color="auto" w:fill="auto"/>
          </w:tcPr>
          <w:p w14:paraId="6EE2F94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4830DDD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1E1F" w14:paraId="1A6BD677" w14:textId="77777777" w:rsidTr="00F80AD2">
        <w:tc>
          <w:tcPr>
            <w:tcW w:w="2263" w:type="dxa"/>
            <w:vMerge w:val="restart"/>
            <w:shd w:val="clear" w:color="auto" w:fill="ABE7FF"/>
          </w:tcPr>
          <w:p w14:paraId="589212A5" w14:textId="77777777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80AD2">
              <w:rPr>
                <w:rFonts w:cstheme="minorHAnsi"/>
                <w:b/>
                <w:sz w:val="20"/>
                <w:szCs w:val="20"/>
              </w:rPr>
              <w:t xml:space="preserve">Leerlingcoördinator(en) die link naar leerlingen versturen (bijv. mentoren indien afgesproken) </w:t>
            </w:r>
          </w:p>
          <w:p w14:paraId="76E2311C" w14:textId="77777777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DBE6B81" w14:textId="0553960F" w:rsidR="003B1E1F" w:rsidRPr="003B1E1F" w:rsidRDefault="003B1E1F" w:rsidP="003B1E1F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Weten dat ze mail krijgen van lees-mediaconsulent en/of </w:t>
            </w:r>
            <w:r>
              <w:rPr>
                <w:rFonts w:cstheme="minorHAnsi"/>
                <w:sz w:val="20"/>
                <w:szCs w:val="20"/>
              </w:rPr>
              <w:t>de Monitor</w:t>
            </w:r>
            <w:r w:rsidRPr="00F80A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Bibliotheek </w:t>
            </w:r>
            <w:r w:rsidRPr="003B1E1F">
              <w:rPr>
                <w:rFonts w:cstheme="minorHAnsi"/>
                <w:i/>
                <w:sz w:val="20"/>
                <w:szCs w:val="20"/>
              </w:rPr>
              <w:t>op school</w:t>
            </w:r>
            <w:r w:rsidRPr="00F80AD2">
              <w:rPr>
                <w:rFonts w:cstheme="minorHAnsi"/>
                <w:sz w:val="20"/>
                <w:szCs w:val="20"/>
              </w:rPr>
              <w:t xml:space="preserve"> met een link de link voor de leerlingen. </w:t>
            </w:r>
          </w:p>
        </w:tc>
        <w:tc>
          <w:tcPr>
            <w:tcW w:w="4252" w:type="dxa"/>
            <w:shd w:val="clear" w:color="auto" w:fill="auto"/>
          </w:tcPr>
          <w:p w14:paraId="3D2F2C46" w14:textId="77777777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5C24F5F" w14:textId="77777777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Voordat de monitor begint</w:t>
            </w:r>
          </w:p>
        </w:tc>
      </w:tr>
      <w:tr w:rsidR="003B1E1F" w14:paraId="0C0FC9F4" w14:textId="77777777" w:rsidTr="00F80AD2">
        <w:tc>
          <w:tcPr>
            <w:tcW w:w="2263" w:type="dxa"/>
            <w:vMerge/>
            <w:shd w:val="clear" w:color="auto" w:fill="ABE7FF"/>
          </w:tcPr>
          <w:p w14:paraId="55590C08" w14:textId="77777777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42F8451" w14:textId="4376F841" w:rsidR="003B1E1F" w:rsidRPr="00F80AD2" w:rsidRDefault="003B1E1F" w:rsidP="003B1E1F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Versturen de link naar leerlingen (of zetten deze op de ELO). NB: </w:t>
            </w:r>
            <w:r w:rsidR="00937C08">
              <w:rPr>
                <w:rFonts w:cstheme="minorHAnsi"/>
                <w:sz w:val="20"/>
                <w:szCs w:val="20"/>
              </w:rPr>
              <w:t xml:space="preserve">deze </w:t>
            </w:r>
            <w:bookmarkStart w:id="1" w:name="_GoBack"/>
            <w:bookmarkEnd w:id="1"/>
            <w:r w:rsidRPr="00F80AD2">
              <w:rPr>
                <w:rFonts w:cstheme="minorHAnsi"/>
                <w:sz w:val="20"/>
                <w:szCs w:val="20"/>
              </w:rPr>
              <w:t xml:space="preserve">link is </w:t>
            </w:r>
            <w:proofErr w:type="spellStart"/>
            <w:r w:rsidRPr="00F80AD2">
              <w:rPr>
                <w:rFonts w:cstheme="minorHAnsi"/>
                <w:sz w:val="20"/>
                <w:szCs w:val="20"/>
              </w:rPr>
              <w:t>klasgebonden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! </w:t>
            </w:r>
            <w:r w:rsidRPr="00F80A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DF40978" w14:textId="77777777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61C059A" w14:textId="7DDCC736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Zodra de monitor open staat</w:t>
            </w:r>
          </w:p>
        </w:tc>
      </w:tr>
      <w:tr w:rsidR="003B1E1F" w14:paraId="4A9A16BD" w14:textId="77777777" w:rsidTr="00F80AD2">
        <w:tc>
          <w:tcPr>
            <w:tcW w:w="2263" w:type="dxa"/>
            <w:vMerge/>
            <w:shd w:val="clear" w:color="auto" w:fill="ABE7FF"/>
          </w:tcPr>
          <w:p w14:paraId="4979C5AF" w14:textId="77777777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FA1A649" w14:textId="7A43B0E1" w:rsidR="003B1E1F" w:rsidRPr="00F80AD2" w:rsidRDefault="003B1E1F" w:rsidP="003B1E1F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B1E1F">
              <w:rPr>
                <w:rFonts w:cstheme="minorHAnsi"/>
                <w:b/>
                <w:sz w:val="20"/>
                <w:szCs w:val="20"/>
              </w:rPr>
              <w:t>Leggen aan leerlingen uit wat ze moeten doen (en dat ze vooral op knopje ‘afronden/klaar’ moeten drukken)</w:t>
            </w:r>
          </w:p>
        </w:tc>
        <w:tc>
          <w:tcPr>
            <w:tcW w:w="4252" w:type="dxa"/>
            <w:shd w:val="clear" w:color="auto" w:fill="auto"/>
          </w:tcPr>
          <w:p w14:paraId="577524F2" w14:textId="77777777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4173D5E" w14:textId="1CE7CA74" w:rsidR="003B1E1F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2E17321A" w14:textId="77777777" w:rsidTr="00F80AD2">
        <w:tc>
          <w:tcPr>
            <w:tcW w:w="2263" w:type="dxa"/>
            <w:vMerge w:val="restart"/>
            <w:shd w:val="clear" w:color="auto" w:fill="ABE7FF"/>
          </w:tcPr>
          <w:p w14:paraId="360F5CBC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80AD2">
              <w:rPr>
                <w:rFonts w:cstheme="minorHAnsi"/>
                <w:b/>
                <w:sz w:val="20"/>
                <w:szCs w:val="20"/>
              </w:rPr>
              <w:lastRenderedPageBreak/>
              <w:t>Alle docenten (die meedoen)</w:t>
            </w:r>
          </w:p>
        </w:tc>
        <w:tc>
          <w:tcPr>
            <w:tcW w:w="5387" w:type="dxa"/>
            <w:shd w:val="clear" w:color="auto" w:fill="auto"/>
          </w:tcPr>
          <w:p w14:paraId="06657968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Weten waarom de monitor wordt uitgevoerd  </w:t>
            </w:r>
          </w:p>
        </w:tc>
        <w:tc>
          <w:tcPr>
            <w:tcW w:w="4252" w:type="dxa"/>
            <w:shd w:val="clear" w:color="auto" w:fill="auto"/>
          </w:tcPr>
          <w:p w14:paraId="7DEF4DD7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08A20BF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Voordat de monitor begint</w:t>
            </w:r>
          </w:p>
        </w:tc>
      </w:tr>
      <w:tr w:rsidR="00F80AD2" w14:paraId="434FACA3" w14:textId="77777777" w:rsidTr="00F80AD2">
        <w:tc>
          <w:tcPr>
            <w:tcW w:w="2263" w:type="dxa"/>
            <w:vMerge/>
            <w:shd w:val="clear" w:color="auto" w:fill="ABE7FF"/>
          </w:tcPr>
          <w:p w14:paraId="4AE9ECC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B2E811E" w14:textId="7958AFA5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Weten dat ze mail krijgen van hun lees-mediaconsulent en/of </w:t>
            </w:r>
            <w:r w:rsidR="003B1E1F">
              <w:rPr>
                <w:rFonts w:cstheme="minorHAnsi"/>
                <w:sz w:val="20"/>
                <w:szCs w:val="20"/>
              </w:rPr>
              <w:t>de Monitor</w:t>
            </w:r>
            <w:r w:rsidRPr="00F80AD2">
              <w:rPr>
                <w:rFonts w:cstheme="minorHAnsi"/>
                <w:sz w:val="20"/>
                <w:szCs w:val="20"/>
              </w:rPr>
              <w:t xml:space="preserve"> </w:t>
            </w:r>
            <w:r w:rsidR="003B1E1F">
              <w:rPr>
                <w:rFonts w:cstheme="minorHAnsi"/>
                <w:sz w:val="20"/>
                <w:szCs w:val="20"/>
              </w:rPr>
              <w:t xml:space="preserve">de Bibliotheek </w:t>
            </w:r>
            <w:r w:rsidR="003B1E1F" w:rsidRPr="003B1E1F">
              <w:rPr>
                <w:rFonts w:cstheme="minorHAnsi"/>
                <w:i/>
                <w:sz w:val="20"/>
                <w:szCs w:val="20"/>
              </w:rPr>
              <w:t>op school</w:t>
            </w:r>
            <w:r w:rsidRPr="00F80AD2">
              <w:rPr>
                <w:rFonts w:cstheme="minorHAnsi"/>
                <w:sz w:val="20"/>
                <w:szCs w:val="20"/>
              </w:rPr>
              <w:t xml:space="preserve"> met een link naar hun eigen vragenlijst</w:t>
            </w:r>
          </w:p>
        </w:tc>
        <w:tc>
          <w:tcPr>
            <w:tcW w:w="4252" w:type="dxa"/>
            <w:shd w:val="clear" w:color="auto" w:fill="auto"/>
          </w:tcPr>
          <w:p w14:paraId="121C0D0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2D8B8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781636AA" w14:textId="77777777" w:rsidTr="00F80AD2">
        <w:tc>
          <w:tcPr>
            <w:tcW w:w="2263" w:type="dxa"/>
            <w:vMerge/>
            <w:shd w:val="clear" w:color="auto" w:fill="ABE7FF"/>
          </w:tcPr>
          <w:p w14:paraId="629ED230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1F267A3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Vullen de vragenlijsten in </w:t>
            </w:r>
          </w:p>
        </w:tc>
        <w:tc>
          <w:tcPr>
            <w:tcW w:w="4252" w:type="dxa"/>
            <w:shd w:val="clear" w:color="auto" w:fill="auto"/>
          </w:tcPr>
          <w:p w14:paraId="4B7E96C8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26B43D5" w14:textId="2E685F91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Zodra de monitor open staat</w:t>
            </w:r>
          </w:p>
        </w:tc>
      </w:tr>
      <w:tr w:rsidR="00F80AD2" w14:paraId="04EBC707" w14:textId="77777777" w:rsidTr="00F80AD2">
        <w:tc>
          <w:tcPr>
            <w:tcW w:w="2263" w:type="dxa"/>
            <w:vMerge/>
            <w:shd w:val="clear" w:color="auto" w:fill="ABE7FF"/>
          </w:tcPr>
          <w:p w14:paraId="073C145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E61053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Weten bij wie ze voor vragen  terecht kunnen (lees-mediaconsulent) </w:t>
            </w:r>
          </w:p>
        </w:tc>
        <w:tc>
          <w:tcPr>
            <w:tcW w:w="4252" w:type="dxa"/>
            <w:shd w:val="clear" w:color="auto" w:fill="auto"/>
          </w:tcPr>
          <w:p w14:paraId="630D0024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4CB4391" w14:textId="13789769" w:rsidR="00F80AD2" w:rsidRPr="00F80AD2" w:rsidRDefault="003B1E1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</w:tc>
      </w:tr>
      <w:tr w:rsidR="00F80AD2" w14:paraId="09E8A6C6" w14:textId="77777777" w:rsidTr="00F80AD2">
        <w:tc>
          <w:tcPr>
            <w:tcW w:w="2263" w:type="dxa"/>
            <w:shd w:val="clear" w:color="auto" w:fill="ABE7FF"/>
          </w:tcPr>
          <w:p w14:paraId="643F179B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80AD2">
              <w:rPr>
                <w:rFonts w:cstheme="minorHAnsi"/>
                <w:b/>
                <w:sz w:val="20"/>
                <w:szCs w:val="20"/>
              </w:rPr>
              <w:t xml:space="preserve">ICT-er </w:t>
            </w:r>
          </w:p>
        </w:tc>
        <w:tc>
          <w:tcPr>
            <w:tcW w:w="5387" w:type="dxa"/>
            <w:shd w:val="clear" w:color="auto" w:fill="auto"/>
          </w:tcPr>
          <w:p w14:paraId="63797AC2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Weet dat de monitor eraan komt en dat alle docenten de link voor hun leerlingen op computers moeten zetten  </w:t>
            </w:r>
          </w:p>
        </w:tc>
        <w:tc>
          <w:tcPr>
            <w:tcW w:w="4252" w:type="dxa"/>
            <w:shd w:val="clear" w:color="auto" w:fill="auto"/>
          </w:tcPr>
          <w:p w14:paraId="4667626E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Zorgt dat ICT-er dit weet</w:t>
            </w:r>
          </w:p>
        </w:tc>
        <w:tc>
          <w:tcPr>
            <w:tcW w:w="2127" w:type="dxa"/>
            <w:shd w:val="clear" w:color="auto" w:fill="auto"/>
          </w:tcPr>
          <w:p w14:paraId="0737FCC4" w14:textId="77777777" w:rsidR="00F80AD2" w:rsidRPr="00F80AD2" w:rsidRDefault="00F80AD2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Uiterlijk 2 weken voordat monitor op school begint</w:t>
            </w:r>
          </w:p>
        </w:tc>
      </w:tr>
      <w:tr w:rsidR="0079129F" w14:paraId="71A6DDFC" w14:textId="77777777" w:rsidTr="00F80AD2">
        <w:tc>
          <w:tcPr>
            <w:tcW w:w="2263" w:type="dxa"/>
            <w:vMerge w:val="restart"/>
            <w:shd w:val="clear" w:color="auto" w:fill="ABE7FF"/>
          </w:tcPr>
          <w:p w14:paraId="3D52BCEB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80AD2">
              <w:rPr>
                <w:rFonts w:cstheme="minorHAnsi"/>
                <w:b/>
                <w:sz w:val="20"/>
                <w:szCs w:val="20"/>
              </w:rPr>
              <w:t>Lees-mediaconsulent op school</w:t>
            </w:r>
          </w:p>
        </w:tc>
        <w:tc>
          <w:tcPr>
            <w:tcW w:w="5387" w:type="dxa"/>
            <w:shd w:val="clear" w:color="auto" w:fill="auto"/>
          </w:tcPr>
          <w:p w14:paraId="2A2645AF" w14:textId="3C0A87FF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Weer d</w:t>
            </w:r>
            <w:r w:rsidRPr="00F80AD2">
              <w:rPr>
                <w:rFonts w:cstheme="minorHAnsi"/>
                <w:sz w:val="20"/>
                <w:szCs w:val="20"/>
              </w:rPr>
              <w:t>e naam, e-mailadres, telefoonnummer van de bevoegde persoon (rector/manager of iemand anders) voor de autorisatie</w:t>
            </w:r>
          </w:p>
        </w:tc>
        <w:tc>
          <w:tcPr>
            <w:tcW w:w="4252" w:type="dxa"/>
            <w:shd w:val="clear" w:color="auto" w:fill="auto"/>
          </w:tcPr>
          <w:p w14:paraId="194C1AE6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7B0B89B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Medio/eind november</w:t>
            </w:r>
          </w:p>
        </w:tc>
      </w:tr>
      <w:tr w:rsidR="0079129F" w14:paraId="61F16725" w14:textId="77777777" w:rsidTr="00F80AD2">
        <w:trPr>
          <w:trHeight w:val="272"/>
        </w:trPr>
        <w:tc>
          <w:tcPr>
            <w:tcW w:w="2263" w:type="dxa"/>
            <w:vMerge/>
            <w:shd w:val="clear" w:color="auto" w:fill="ABE7FF"/>
          </w:tcPr>
          <w:p w14:paraId="299EF7EC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299D773" w14:textId="5CC15650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Weet </w:t>
            </w:r>
            <w:r w:rsidRPr="00F80AD2">
              <w:rPr>
                <w:rFonts w:cstheme="minorHAnsi"/>
                <w:sz w:val="20"/>
                <w:szCs w:val="20"/>
              </w:rPr>
              <w:t>de periode waarin de school de monitor invult</w:t>
            </w:r>
          </w:p>
        </w:tc>
        <w:tc>
          <w:tcPr>
            <w:tcW w:w="4252" w:type="dxa"/>
            <w:shd w:val="clear" w:color="auto" w:fill="auto"/>
          </w:tcPr>
          <w:p w14:paraId="72EB31E3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6E1FC7E" w14:textId="77777777" w:rsidR="0079129F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Idem</w:t>
            </w:r>
          </w:p>
          <w:p w14:paraId="43E5CCDF" w14:textId="05862910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9129F" w14:paraId="3CACAB0B" w14:textId="77777777" w:rsidTr="00F80AD2">
        <w:tc>
          <w:tcPr>
            <w:tcW w:w="2263" w:type="dxa"/>
            <w:vMerge/>
            <w:shd w:val="clear" w:color="auto" w:fill="ABE7FF"/>
          </w:tcPr>
          <w:p w14:paraId="050ED202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49B48DB" w14:textId="22D2EA05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Weet </w:t>
            </w:r>
            <w:r w:rsidRPr="00F80AD2">
              <w:rPr>
                <w:rFonts w:cstheme="minorHAnsi"/>
                <w:sz w:val="20"/>
                <w:szCs w:val="20"/>
              </w:rPr>
              <w:t xml:space="preserve">de namen (voor- en achternaam en leerjaar) van elke docent die de monitor invult. Indien meer dan één vestiging: </w:t>
            </w:r>
            <w:r>
              <w:rPr>
                <w:rFonts w:cstheme="minorHAnsi"/>
                <w:sz w:val="20"/>
                <w:szCs w:val="20"/>
              </w:rPr>
              <w:t>voor</w:t>
            </w:r>
            <w:r w:rsidRPr="00F80AD2">
              <w:rPr>
                <w:rFonts w:cstheme="minorHAnsi"/>
                <w:sz w:val="20"/>
                <w:szCs w:val="20"/>
              </w:rPr>
              <w:t xml:space="preserve"> welke vestiging de docent </w:t>
            </w:r>
            <w:r>
              <w:rPr>
                <w:rFonts w:cstheme="minorHAnsi"/>
                <w:sz w:val="20"/>
                <w:szCs w:val="20"/>
              </w:rPr>
              <w:t>de monitor invult</w:t>
            </w:r>
          </w:p>
        </w:tc>
        <w:tc>
          <w:tcPr>
            <w:tcW w:w="4252" w:type="dxa"/>
            <w:shd w:val="clear" w:color="auto" w:fill="auto"/>
          </w:tcPr>
          <w:p w14:paraId="7446C0E3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62C1AB" w14:textId="1D5B298E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Uiterlijk 2 weken voordat monitor op school begint</w:t>
            </w:r>
          </w:p>
        </w:tc>
      </w:tr>
      <w:tr w:rsidR="0079129F" w14:paraId="244269AD" w14:textId="77777777" w:rsidTr="00F80AD2">
        <w:trPr>
          <w:trHeight w:val="416"/>
        </w:trPr>
        <w:tc>
          <w:tcPr>
            <w:tcW w:w="2263" w:type="dxa"/>
            <w:vMerge/>
            <w:shd w:val="clear" w:color="auto" w:fill="ABE7FF"/>
          </w:tcPr>
          <w:p w14:paraId="472A8A61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60B8CB8" w14:textId="731EB255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Weet d</w:t>
            </w:r>
            <w:r w:rsidRPr="00F80AD2">
              <w:rPr>
                <w:rFonts w:cstheme="minorHAnsi"/>
                <w:sz w:val="20"/>
                <w:szCs w:val="20"/>
              </w:rPr>
              <w:t>e namen (voor= en achternaam)</w:t>
            </w:r>
            <w:r>
              <w:rPr>
                <w:rFonts w:cstheme="minorHAnsi"/>
                <w:sz w:val="20"/>
                <w:szCs w:val="20"/>
              </w:rPr>
              <w:t xml:space="preserve"> en de klassen</w:t>
            </w:r>
            <w:r w:rsidRPr="00F80AD2">
              <w:rPr>
                <w:rFonts w:cstheme="minorHAnsi"/>
                <w:sz w:val="20"/>
                <w:szCs w:val="20"/>
              </w:rPr>
              <w:t xml:space="preserve"> van de leerlingcoördinator(en)</w:t>
            </w:r>
            <w:r>
              <w:rPr>
                <w:rFonts w:cstheme="minorHAnsi"/>
                <w:sz w:val="20"/>
                <w:szCs w:val="20"/>
              </w:rPr>
              <w:t xml:space="preserve">. NB dit zijn </w:t>
            </w:r>
            <w:r w:rsidRPr="00F80AD2">
              <w:rPr>
                <w:rFonts w:cstheme="minorHAnsi"/>
                <w:sz w:val="20"/>
                <w:szCs w:val="20"/>
              </w:rPr>
              <w:t>degenen die de link voor de leerlingen zullen ontvangen)</w:t>
            </w:r>
          </w:p>
        </w:tc>
        <w:tc>
          <w:tcPr>
            <w:tcW w:w="4252" w:type="dxa"/>
            <w:shd w:val="clear" w:color="auto" w:fill="auto"/>
          </w:tcPr>
          <w:p w14:paraId="442254BF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419FE6C" w14:textId="4D55E0E3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Uiterlijk 2 weken voordat monitor op school begint</w:t>
            </w:r>
          </w:p>
        </w:tc>
      </w:tr>
      <w:tr w:rsidR="0079129F" w14:paraId="25CB941F" w14:textId="77777777" w:rsidTr="00F80AD2">
        <w:tc>
          <w:tcPr>
            <w:tcW w:w="2263" w:type="dxa"/>
            <w:vMerge/>
            <w:shd w:val="clear" w:color="auto" w:fill="ABE7FF"/>
          </w:tcPr>
          <w:p w14:paraId="22DCCFD1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1D40B9" w14:textId="20AEEBDD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 xml:space="preserve">Weet wie de gegevens voor </w:t>
            </w:r>
            <w:r>
              <w:rPr>
                <w:rFonts w:cstheme="minorHAnsi"/>
                <w:sz w:val="20"/>
                <w:szCs w:val="20"/>
              </w:rPr>
              <w:t xml:space="preserve">het schooldeel van </w:t>
            </w:r>
            <w:r w:rsidRPr="00F80AD2">
              <w:rPr>
                <w:rFonts w:cstheme="minorHAnsi"/>
                <w:sz w:val="20"/>
                <w:szCs w:val="20"/>
              </w:rPr>
              <w:t xml:space="preserve">de vragenlijst van </w:t>
            </w:r>
            <w:r>
              <w:rPr>
                <w:rFonts w:cstheme="minorHAnsi"/>
                <w:sz w:val="20"/>
                <w:szCs w:val="20"/>
              </w:rPr>
              <w:t xml:space="preserve">de </w:t>
            </w:r>
            <w:r w:rsidRPr="00F80AD2">
              <w:rPr>
                <w:rFonts w:cstheme="minorHAnsi"/>
                <w:sz w:val="20"/>
                <w:szCs w:val="20"/>
              </w:rPr>
              <w:t xml:space="preserve">bibliotheek gaat aanleveren </w:t>
            </w:r>
          </w:p>
        </w:tc>
        <w:tc>
          <w:tcPr>
            <w:tcW w:w="4252" w:type="dxa"/>
            <w:shd w:val="clear" w:color="auto" w:fill="auto"/>
          </w:tcPr>
          <w:p w14:paraId="5948AABC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3CACA9C" w14:textId="72A1360F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0AD2">
              <w:rPr>
                <w:rFonts w:cstheme="minorHAnsi"/>
                <w:sz w:val="20"/>
                <w:szCs w:val="20"/>
              </w:rPr>
              <w:t>Uiterlijk 2 weken voordat monitor op school begint</w:t>
            </w:r>
          </w:p>
        </w:tc>
      </w:tr>
      <w:tr w:rsidR="0079129F" w14:paraId="62D5F8C8" w14:textId="77777777" w:rsidTr="00F80AD2">
        <w:tc>
          <w:tcPr>
            <w:tcW w:w="2263" w:type="dxa"/>
            <w:vMerge/>
            <w:shd w:val="clear" w:color="auto" w:fill="ABE7FF"/>
          </w:tcPr>
          <w:p w14:paraId="47A5B68C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B58EFA0" w14:textId="28C00C19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F80AD2">
              <w:rPr>
                <w:rFonts w:cstheme="minorHAnsi"/>
                <w:sz w:val="20"/>
                <w:szCs w:val="20"/>
              </w:rPr>
              <w:t>ult de vragenlijst</w:t>
            </w:r>
            <w:r>
              <w:rPr>
                <w:rFonts w:cstheme="minorHAnsi"/>
                <w:sz w:val="20"/>
                <w:szCs w:val="20"/>
              </w:rPr>
              <w:t xml:space="preserve"> voor de bibliotheek</w:t>
            </w:r>
            <w:r w:rsidRPr="00F80AD2">
              <w:rPr>
                <w:rFonts w:cstheme="minorHAnsi"/>
                <w:sz w:val="20"/>
                <w:szCs w:val="20"/>
              </w:rPr>
              <w:t xml:space="preserve"> in</w:t>
            </w:r>
          </w:p>
        </w:tc>
        <w:tc>
          <w:tcPr>
            <w:tcW w:w="4252" w:type="dxa"/>
            <w:shd w:val="clear" w:color="auto" w:fill="auto"/>
          </w:tcPr>
          <w:p w14:paraId="5DEDB400" w14:textId="77777777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1F4CE7" w14:textId="71773702" w:rsidR="0079129F" w:rsidRPr="00F80AD2" w:rsidRDefault="0079129F" w:rsidP="00F80AD2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Zodra de monitor open staat</w:t>
            </w:r>
          </w:p>
        </w:tc>
      </w:tr>
    </w:tbl>
    <w:p w14:paraId="0DFE2DC0" w14:textId="77777777" w:rsidR="00F80AD2" w:rsidRDefault="00F80AD2" w:rsidP="00F80AD2"/>
    <w:sectPr w:rsidR="00F80AD2" w:rsidSect="00F80AD2">
      <w:headerReference w:type="default" r:id="rId9"/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9261C" w14:textId="77777777" w:rsidR="00E97330" w:rsidRDefault="00E97330" w:rsidP="00C14546">
      <w:pPr>
        <w:spacing w:after="0" w:line="240" w:lineRule="auto"/>
      </w:pPr>
      <w:r>
        <w:separator/>
      </w:r>
    </w:p>
  </w:endnote>
  <w:endnote w:type="continuationSeparator" w:id="0">
    <w:p w14:paraId="0731A65B" w14:textId="77777777" w:rsidR="00E97330" w:rsidRDefault="00E97330" w:rsidP="00C1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830924"/>
      <w:docPartObj>
        <w:docPartGallery w:val="Page Numbers (Bottom of Page)"/>
        <w:docPartUnique/>
      </w:docPartObj>
    </w:sdtPr>
    <w:sdtEndPr/>
    <w:sdtContent>
      <w:p w14:paraId="49972341" w14:textId="77777777" w:rsidR="00BC237B" w:rsidRDefault="00BC237B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2E888DA" wp14:editId="5DD700E4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391795</wp:posOffset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A01AC" w14:textId="77777777" w:rsidR="00BC237B" w:rsidRPr="00C14546" w:rsidRDefault="00BC237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F6600"/>
                                </w:rPr>
                              </w:pPr>
                              <w:r w:rsidRPr="00C14546">
                                <w:rPr>
                                  <w:color w:val="FF6600"/>
                                </w:rPr>
                                <w:fldChar w:fldCharType="begin"/>
                              </w:r>
                              <w:r w:rsidRPr="00C14546">
                                <w:rPr>
                                  <w:color w:val="FF6600"/>
                                </w:rPr>
                                <w:instrText>PAGE   \* MERGEFORMAT</w:instrText>
                              </w:r>
                              <w:r w:rsidRPr="00C14546">
                                <w:rPr>
                                  <w:color w:val="FF6600"/>
                                </w:rPr>
                                <w:fldChar w:fldCharType="separate"/>
                              </w:r>
                              <w:r w:rsidR="005B67C4">
                                <w:rPr>
                                  <w:noProof/>
                                  <w:color w:val="FF6600"/>
                                </w:rPr>
                                <w:t>1</w:t>
                              </w:r>
                              <w:r w:rsidRPr="00C14546">
                                <w:rPr>
                                  <w:color w:val="FF66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E888DA" id="Rechthoek 649" o:spid="_x0000_s1026" style="position:absolute;margin-left:0;margin-top:30.85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" filled="f" fillcolor="#c0504d" stroked="f" strokecolor="#5c83b4" strokeweight="2.25pt">
                  <v:textbox inset=",0,,0">
                    <w:txbxContent>
                      <w:p w14:paraId="1C4A01AC" w14:textId="77777777" w:rsidR="00BC237B" w:rsidRPr="00C14546" w:rsidRDefault="00BC237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F6600"/>
                          </w:rPr>
                        </w:pPr>
                        <w:r w:rsidRPr="00C14546">
                          <w:rPr>
                            <w:color w:val="FF6600"/>
                          </w:rPr>
                          <w:fldChar w:fldCharType="begin"/>
                        </w:r>
                        <w:r w:rsidRPr="00C14546">
                          <w:rPr>
                            <w:color w:val="FF6600"/>
                          </w:rPr>
                          <w:instrText>PAGE   \* MERGEFORMAT</w:instrText>
                        </w:r>
                        <w:r w:rsidRPr="00C14546">
                          <w:rPr>
                            <w:color w:val="FF6600"/>
                          </w:rPr>
                          <w:fldChar w:fldCharType="separate"/>
                        </w:r>
                        <w:r w:rsidR="005B67C4">
                          <w:rPr>
                            <w:noProof/>
                            <w:color w:val="FF6600"/>
                          </w:rPr>
                          <w:t>1</w:t>
                        </w:r>
                        <w:r w:rsidRPr="00C14546">
                          <w:rPr>
                            <w:color w:val="FF660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C494" w14:textId="77777777" w:rsidR="00E97330" w:rsidRDefault="00E97330" w:rsidP="00C14546">
      <w:pPr>
        <w:spacing w:after="0" w:line="240" w:lineRule="auto"/>
      </w:pPr>
      <w:r>
        <w:separator/>
      </w:r>
    </w:p>
  </w:footnote>
  <w:footnote w:type="continuationSeparator" w:id="0">
    <w:p w14:paraId="0D7309FC" w14:textId="77777777" w:rsidR="00E97330" w:rsidRDefault="00E97330" w:rsidP="00C1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ED5E" w14:textId="77777777" w:rsidR="004D5511" w:rsidRDefault="004D551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84AB635" wp14:editId="653D12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93659" cy="7560000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ectrumlijnen liggend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9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729"/>
    <w:multiLevelType w:val="hybridMultilevel"/>
    <w:tmpl w:val="D45C4B80"/>
    <w:lvl w:ilvl="0" w:tplc="9BC4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2E"/>
    <w:multiLevelType w:val="hybridMultilevel"/>
    <w:tmpl w:val="CC404CF2"/>
    <w:lvl w:ilvl="0" w:tplc="C29EA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color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0AD6"/>
    <w:multiLevelType w:val="hybridMultilevel"/>
    <w:tmpl w:val="594072B2"/>
    <w:lvl w:ilvl="0" w:tplc="766EE784">
      <w:start w:val="1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0DDB"/>
    <w:multiLevelType w:val="hybridMultilevel"/>
    <w:tmpl w:val="613CC5EE"/>
    <w:lvl w:ilvl="0" w:tplc="8A40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30CF"/>
    <w:multiLevelType w:val="hybridMultilevel"/>
    <w:tmpl w:val="F348A460"/>
    <w:lvl w:ilvl="0" w:tplc="0A9A2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46"/>
    <w:rsid w:val="00042D3A"/>
    <w:rsid w:val="00235F8B"/>
    <w:rsid w:val="003B1E1F"/>
    <w:rsid w:val="003F002B"/>
    <w:rsid w:val="00444437"/>
    <w:rsid w:val="004D5511"/>
    <w:rsid w:val="005B67C4"/>
    <w:rsid w:val="0079129F"/>
    <w:rsid w:val="0083330D"/>
    <w:rsid w:val="008428D6"/>
    <w:rsid w:val="008B1D51"/>
    <w:rsid w:val="00937C08"/>
    <w:rsid w:val="00A2653B"/>
    <w:rsid w:val="00BC237B"/>
    <w:rsid w:val="00C14546"/>
    <w:rsid w:val="00C50AA1"/>
    <w:rsid w:val="00E865A5"/>
    <w:rsid w:val="00E97330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1448B"/>
  <w15:docId w15:val="{C5C27B66-1714-4C74-8C23-3B896B2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546"/>
  </w:style>
  <w:style w:type="paragraph" w:styleId="Voettekst">
    <w:name w:val="footer"/>
    <w:basedOn w:val="Standaard"/>
    <w:link w:val="VoettekstChar"/>
    <w:uiPriority w:val="99"/>
    <w:unhideWhenUsed/>
    <w:rsid w:val="00C1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546"/>
  </w:style>
  <w:style w:type="paragraph" w:styleId="Ballontekst">
    <w:name w:val="Balloon Text"/>
    <w:basedOn w:val="Standaard"/>
    <w:link w:val="BallontekstChar"/>
    <w:uiPriority w:val="99"/>
    <w:semiHidden/>
    <w:unhideWhenUsed/>
    <w:rsid w:val="00C1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5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C237B"/>
    <w:pPr>
      <w:ind w:left="720"/>
      <w:contextualSpacing/>
    </w:pPr>
  </w:style>
  <w:style w:type="table" w:styleId="Tabelraster">
    <w:name w:val="Table Grid"/>
    <w:basedOn w:val="Standaardtabel"/>
    <w:uiPriority w:val="59"/>
    <w:rsid w:val="00BC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80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Cubiss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de Jong</dc:creator>
  <cp:lastModifiedBy>Caroline Heijer</cp:lastModifiedBy>
  <cp:revision>8</cp:revision>
  <dcterms:created xsi:type="dcterms:W3CDTF">2018-10-11T15:03:00Z</dcterms:created>
  <dcterms:modified xsi:type="dcterms:W3CDTF">2018-10-16T10:00:00Z</dcterms:modified>
</cp:coreProperties>
</file>